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202</w:t>
      </w:r>
      <w:r>
        <w:rPr>
          <w:rFonts w:hint="eastAsia" w:ascii="彩虹小标宋" w:eastAsia="彩虹小标宋"/>
          <w:b/>
          <w:sz w:val="44"/>
          <w:szCs w:val="44"/>
          <w:lang w:val="en-US" w:eastAsia="zh-CN"/>
        </w:rPr>
        <w:t>6</w:t>
      </w:r>
      <w:r>
        <w:rPr>
          <w:rFonts w:hint="eastAsia" w:ascii="彩虹小标宋" w:eastAsia="彩虹小标宋"/>
          <w:b/>
          <w:sz w:val="44"/>
          <w:szCs w:val="44"/>
        </w:rPr>
        <w:t>年第十</w:t>
      </w:r>
      <w:r>
        <w:rPr>
          <w:rFonts w:hint="eastAsia" w:ascii="彩虹小标宋" w:eastAsia="彩虹小标宋"/>
          <w:b/>
          <w:sz w:val="44"/>
          <w:szCs w:val="44"/>
          <w:lang w:eastAsia="zh-CN"/>
        </w:rPr>
        <w:t>一</w:t>
      </w:r>
      <w:r>
        <w:rPr>
          <w:rFonts w:hint="eastAsia" w:ascii="彩虹小标宋" w:eastAsia="彩虹小标宋"/>
          <w:b/>
          <w:sz w:val="44"/>
          <w:szCs w:val="44"/>
        </w:rPr>
        <w:t>届“建行杯”羽毛球团体</w:t>
      </w:r>
      <w:r>
        <w:rPr>
          <w:rFonts w:hint="eastAsia" w:ascii="彩虹小标宋" w:eastAsia="彩虹小标宋"/>
          <w:b/>
          <w:sz w:val="44"/>
          <w:szCs w:val="44"/>
        </w:rPr>
        <w:br w:type="textWrapping"/>
      </w:r>
      <w:r>
        <w:rPr>
          <w:rFonts w:hint="eastAsia" w:ascii="彩虹小标宋" w:eastAsia="彩虹小标宋"/>
          <w:b/>
          <w:sz w:val="44"/>
          <w:szCs w:val="44"/>
        </w:rPr>
        <w:t>邀请赛采购需求</w:t>
      </w:r>
    </w:p>
    <w:p>
      <w:pPr>
        <w:rPr>
          <w:sz w:val="44"/>
          <w:szCs w:val="44"/>
        </w:rPr>
      </w:pPr>
    </w:p>
    <w:p>
      <w:pPr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建行厦门市分行</w:t>
      </w:r>
      <w:r>
        <w:rPr>
          <w:rFonts w:hint="eastAsia" w:ascii="彩虹粗仿宋" w:eastAsia="彩虹粗仿宋"/>
          <w:sz w:val="32"/>
          <w:szCs w:val="32"/>
        </w:rPr>
        <w:t>拟定于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10月17、18日</w:t>
      </w:r>
      <w:r>
        <w:rPr>
          <w:rFonts w:hint="eastAsia" w:ascii="彩虹粗仿宋" w:eastAsia="彩虹粗仿宋"/>
          <w:sz w:val="32"/>
          <w:szCs w:val="32"/>
        </w:rPr>
        <w:t>，举办第</w:t>
      </w:r>
      <w:r>
        <w:rPr>
          <w:rFonts w:ascii="彩虹粗仿宋" w:eastAsia="彩虹粗仿宋"/>
          <w:sz w:val="32"/>
          <w:szCs w:val="32"/>
        </w:rPr>
        <w:t>十</w:t>
      </w:r>
      <w:r>
        <w:rPr>
          <w:rFonts w:hint="eastAsia" w:ascii="彩虹粗仿宋" w:eastAsia="彩虹粗仿宋"/>
          <w:sz w:val="32"/>
          <w:szCs w:val="32"/>
          <w:lang w:eastAsia="zh-CN"/>
        </w:rPr>
        <w:t>一</w:t>
      </w:r>
      <w:r>
        <w:rPr>
          <w:rFonts w:hint="eastAsia" w:ascii="彩虹粗仿宋" w:eastAsia="彩虹粗仿宋"/>
          <w:sz w:val="32"/>
          <w:szCs w:val="32"/>
        </w:rPr>
        <w:t>届“</w:t>
      </w:r>
      <w:r>
        <w:rPr>
          <w:rFonts w:ascii="彩虹粗仿宋" w:eastAsia="彩虹粗仿宋"/>
          <w:sz w:val="32"/>
          <w:szCs w:val="32"/>
        </w:rPr>
        <w:t>建行杯</w:t>
      </w:r>
      <w:r>
        <w:rPr>
          <w:rFonts w:hint="eastAsia" w:ascii="彩虹粗仿宋" w:eastAsia="彩虹粗仿宋"/>
          <w:sz w:val="32"/>
          <w:szCs w:val="32"/>
        </w:rPr>
        <w:t>”羽毛球团体</w:t>
      </w:r>
      <w:r>
        <w:rPr>
          <w:rFonts w:ascii="彩虹粗仿宋" w:eastAsia="彩虹粗仿宋"/>
          <w:sz w:val="32"/>
          <w:szCs w:val="32"/>
        </w:rPr>
        <w:t>邀请</w:t>
      </w:r>
      <w:r>
        <w:rPr>
          <w:rFonts w:hint="eastAsia" w:ascii="彩虹粗仿宋" w:eastAsia="彩虹粗仿宋"/>
          <w:sz w:val="32"/>
          <w:szCs w:val="32"/>
        </w:rPr>
        <w:t>赛，预计运动员及工作人员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950</w:t>
      </w:r>
      <w:r>
        <w:rPr>
          <w:rFonts w:hint="eastAsia" w:ascii="彩虹粗仿宋" w:eastAsia="彩虹粗仿宋"/>
          <w:sz w:val="32"/>
          <w:szCs w:val="32"/>
        </w:rPr>
        <w:t>人（含</w:t>
      </w:r>
      <w:r>
        <w:rPr>
          <w:rFonts w:ascii="彩虹粗仿宋" w:eastAsia="彩虹粗仿宋"/>
          <w:sz w:val="32"/>
          <w:szCs w:val="32"/>
        </w:rPr>
        <w:t>安保</w:t>
      </w:r>
      <w:r>
        <w:rPr>
          <w:rFonts w:hint="eastAsia" w:ascii="彩虹粗仿宋" w:eastAsia="彩虹粗仿宋"/>
          <w:sz w:val="32"/>
          <w:szCs w:val="32"/>
        </w:rPr>
        <w:t>人</w:t>
      </w:r>
      <w:r>
        <w:rPr>
          <w:rFonts w:ascii="彩虹粗仿宋" w:eastAsia="彩虹粗仿宋"/>
          <w:sz w:val="32"/>
          <w:szCs w:val="32"/>
        </w:rPr>
        <w:t>员、裁判</w:t>
      </w:r>
      <w:r>
        <w:rPr>
          <w:rFonts w:hint="eastAsia" w:ascii="彩虹粗仿宋" w:eastAsia="彩虹粗仿宋"/>
          <w:sz w:val="32"/>
          <w:szCs w:val="32"/>
        </w:rPr>
        <w:t>等</w:t>
      </w:r>
      <w:r>
        <w:rPr>
          <w:rFonts w:ascii="彩虹粗仿宋" w:eastAsia="彩虹粗仿宋"/>
          <w:sz w:val="32"/>
          <w:szCs w:val="32"/>
        </w:rPr>
        <w:t>）</w:t>
      </w:r>
      <w:r>
        <w:rPr>
          <w:rFonts w:hint="eastAsia" w:ascii="彩虹粗仿宋" w:eastAsia="彩虹粗仿宋"/>
          <w:sz w:val="32"/>
          <w:szCs w:val="32"/>
        </w:rPr>
        <w:t>左右，采购需求如下：</w:t>
      </w:r>
    </w:p>
    <w:p>
      <w:pPr>
        <w:ind w:firstLine="642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b/>
          <w:sz w:val="32"/>
          <w:szCs w:val="32"/>
        </w:rPr>
        <w:t>一、</w:t>
      </w:r>
      <w:r>
        <w:rPr>
          <w:rFonts w:ascii="彩虹粗仿宋" w:eastAsia="彩虹粗仿宋"/>
          <w:sz w:val="32"/>
          <w:szCs w:val="32"/>
        </w:rPr>
        <w:t>组织比赛</w:t>
      </w:r>
      <w:r>
        <w:rPr>
          <w:rFonts w:hint="eastAsia" w:ascii="彩虹粗仿宋" w:eastAsia="彩虹粗仿宋"/>
          <w:sz w:val="32"/>
          <w:szCs w:val="32"/>
        </w:rPr>
        <w:t>，具体包括</w:t>
      </w:r>
      <w:r>
        <w:rPr>
          <w:rFonts w:ascii="彩虹粗仿宋" w:eastAsia="彩虹粗仿宋"/>
          <w:sz w:val="32"/>
          <w:szCs w:val="32"/>
        </w:rPr>
        <w:t>：</w:t>
      </w:r>
    </w:p>
    <w:p>
      <w:pPr>
        <w:ind w:firstLine="640" w:firstLineChars="200"/>
        <w:jc w:val="left"/>
        <w:rPr>
          <w:rFonts w:hint="eastAsia" w:ascii="彩虹粗仿宋" w:eastAsia="彩虹粗仿宋"/>
          <w:sz w:val="32"/>
          <w:szCs w:val="32"/>
          <w:lang w:eastAsia="zh-CN"/>
        </w:rPr>
      </w:pPr>
      <w:r>
        <w:rPr>
          <w:rFonts w:hint="eastAsia" w:ascii="彩虹粗仿宋" w:eastAsia="彩虹粗仿宋"/>
          <w:sz w:val="32"/>
          <w:szCs w:val="32"/>
        </w:rPr>
        <w:t>1.</w:t>
      </w:r>
      <w:r>
        <w:rPr>
          <w:rFonts w:ascii="彩虹粗仿宋" w:eastAsia="彩虹粗仿宋"/>
          <w:sz w:val="32"/>
          <w:szCs w:val="32"/>
        </w:rPr>
        <w:t>参赛人员审</w:t>
      </w:r>
      <w:r>
        <w:rPr>
          <w:rFonts w:hint="eastAsia" w:ascii="彩虹粗仿宋" w:eastAsia="彩虹粗仿宋"/>
          <w:sz w:val="32"/>
          <w:szCs w:val="32"/>
        </w:rPr>
        <w:t>查</w:t>
      </w:r>
      <w:r>
        <w:rPr>
          <w:rFonts w:ascii="彩虹粗仿宋" w:eastAsia="彩虹粗仿宋"/>
          <w:sz w:val="32"/>
          <w:szCs w:val="32"/>
        </w:rPr>
        <w:t>、比赛全程管理</w:t>
      </w:r>
      <w:r>
        <w:rPr>
          <w:rFonts w:hint="eastAsia" w:ascii="彩虹粗仿宋" w:eastAsia="彩虹粗仿宋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提供赛事医疗服务，包括肌肉痉挛、擦划伤等急症进行临时包扎处理；对严重伤，如骨折等症，做好现场处理后送医院急救。提供现场AED设备。现场医生</w:t>
      </w:r>
      <w:r>
        <w:rPr>
          <w:rFonts w:ascii="彩虹粗仿宋" w:eastAsia="彩虹粗仿宋"/>
          <w:sz w:val="32"/>
          <w:szCs w:val="32"/>
        </w:rPr>
        <w:t>不少于</w:t>
      </w:r>
      <w:r>
        <w:rPr>
          <w:rFonts w:hint="eastAsia" w:ascii="彩虹粗仿宋" w:eastAsia="彩虹粗仿宋"/>
          <w:sz w:val="32"/>
          <w:szCs w:val="32"/>
        </w:rPr>
        <w:t>2人。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3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提供电子秩序册（涵盖日程安排、赛事须知、竞赛规程、组织机构、参赛队名单）。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4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根据法律法规提供比赛期间赛场的安保服务（含报批），</w:t>
      </w:r>
      <w:r>
        <w:rPr>
          <w:rFonts w:ascii="彩虹粗仿宋" w:eastAsia="彩虹粗仿宋"/>
          <w:sz w:val="32"/>
          <w:szCs w:val="32"/>
        </w:rPr>
        <w:t>确保比赛顺利进行</w:t>
      </w:r>
      <w:r>
        <w:rPr>
          <w:rFonts w:hint="eastAsia" w:ascii="彩虹粗仿宋" w:eastAsia="彩虹粗仿宋"/>
          <w:sz w:val="32"/>
          <w:szCs w:val="32"/>
        </w:rPr>
        <w:t>，</w:t>
      </w:r>
      <w:r>
        <w:rPr>
          <w:rFonts w:hint="eastAsia" w:ascii="彩虹粗仿宋" w:eastAsia="彩虹粗仿宋"/>
          <w:sz w:val="32"/>
          <w:szCs w:val="32"/>
          <w:lang w:eastAsia="zh-CN"/>
        </w:rPr>
        <w:t>安保人员</w:t>
      </w:r>
      <w:r>
        <w:rPr>
          <w:rFonts w:hint="eastAsia" w:ascii="彩虹粗仿宋" w:eastAsia="彩虹粗仿宋"/>
          <w:sz w:val="32"/>
          <w:szCs w:val="32"/>
        </w:rPr>
        <w:t>有明确分工</w:t>
      </w:r>
      <w:r>
        <w:rPr>
          <w:rFonts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5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为比赛现场</w:t>
      </w:r>
      <w:r>
        <w:rPr>
          <w:rFonts w:ascii="彩虹粗仿宋" w:eastAsia="彩虹粗仿宋"/>
          <w:sz w:val="32"/>
          <w:szCs w:val="32"/>
        </w:rPr>
        <w:t>人</w:t>
      </w:r>
      <w:r>
        <w:rPr>
          <w:rFonts w:hint="eastAsia" w:ascii="彩虹粗仿宋" w:eastAsia="彩虹粗仿宋"/>
          <w:sz w:val="32"/>
          <w:szCs w:val="32"/>
        </w:rPr>
        <w:t>员</w:t>
      </w:r>
      <w:r>
        <w:rPr>
          <w:rFonts w:ascii="彩虹粗仿宋" w:eastAsia="彩虹粗仿宋"/>
          <w:sz w:val="32"/>
          <w:szCs w:val="32"/>
        </w:rPr>
        <w:t>提供保险。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6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相</w:t>
      </w:r>
      <w:r>
        <w:rPr>
          <w:rFonts w:ascii="彩虹粗仿宋" w:eastAsia="彩虹粗仿宋"/>
          <w:sz w:val="32"/>
          <w:szCs w:val="32"/>
        </w:rPr>
        <w:t>关要求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（1）赛事裁判要求：裁判长须为国家级裁判、主裁须为二级及</w:t>
      </w:r>
      <w:r>
        <w:rPr>
          <w:rFonts w:ascii="彩虹粗仿宋" w:eastAsia="彩虹粗仿宋"/>
          <w:sz w:val="32"/>
          <w:szCs w:val="32"/>
        </w:rPr>
        <w:t>以上</w:t>
      </w:r>
      <w:r>
        <w:rPr>
          <w:rFonts w:hint="eastAsia" w:ascii="彩虹粗仿宋" w:eastAsia="彩虹粗仿宋"/>
          <w:sz w:val="32"/>
          <w:szCs w:val="32"/>
        </w:rPr>
        <w:t>裁判资格。主裁人数按场地与人员1：1.5至1：2配备，合计30-4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人。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（2）赛事服务系统要求：</w:t>
      </w:r>
      <w:r>
        <w:rPr>
          <w:rFonts w:ascii="彩虹粗仿宋" w:eastAsia="彩虹粗仿宋"/>
          <w:sz w:val="32"/>
          <w:szCs w:val="32"/>
        </w:rPr>
        <w:t>包括报名、比赛计分、赛程直播等</w:t>
      </w:r>
      <w:r>
        <w:rPr>
          <w:rFonts w:hint="eastAsia" w:ascii="彩虹粗仿宋" w:eastAsia="彩虹粗仿宋"/>
          <w:sz w:val="32"/>
          <w:szCs w:val="32"/>
        </w:rPr>
        <w:t>服务</w:t>
      </w:r>
      <w:r>
        <w:rPr>
          <w:rFonts w:ascii="彩虹粗仿宋" w:eastAsia="彩虹粗仿宋"/>
          <w:sz w:val="32"/>
          <w:szCs w:val="32"/>
        </w:rPr>
        <w:t>内容</w:t>
      </w:r>
      <w:r>
        <w:rPr>
          <w:rFonts w:hint="eastAsia"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（3）奖杯、奖牌</w:t>
      </w:r>
      <w:r>
        <w:rPr>
          <w:rFonts w:ascii="彩虹粗仿宋" w:eastAsia="彩虹粗仿宋"/>
          <w:sz w:val="32"/>
          <w:szCs w:val="32"/>
          <w:highlight w:val="none"/>
        </w:rPr>
        <w:t>、</w:t>
      </w:r>
      <w:r>
        <w:rPr>
          <w:rFonts w:hint="eastAsia" w:ascii="彩虹粗仿宋" w:eastAsia="彩虹粗仿宋"/>
          <w:sz w:val="32"/>
          <w:szCs w:val="32"/>
          <w:highlight w:val="none"/>
        </w:rPr>
        <w:t>奖状</w:t>
      </w:r>
      <w:r>
        <w:rPr>
          <w:rFonts w:hint="eastAsia" w:ascii="彩虹粗仿宋" w:eastAsia="彩虹粗仿宋"/>
          <w:sz w:val="32"/>
          <w:szCs w:val="32"/>
          <w:highlight w:val="none"/>
          <w:lang w:eastAsia="zh-CN"/>
        </w:rPr>
        <w:t>、奖品</w:t>
      </w:r>
      <w:r>
        <w:rPr>
          <w:rFonts w:hint="eastAsia" w:ascii="彩虹粗仿宋" w:eastAsia="彩虹粗仿宋"/>
          <w:sz w:val="32"/>
          <w:szCs w:val="32"/>
          <w:highlight w:val="none"/>
        </w:rPr>
        <w:t>包括：</w:t>
      </w:r>
    </w:p>
    <w:tbl>
      <w:tblPr>
        <w:tblStyle w:val="5"/>
        <w:tblW w:w="6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850"/>
        <w:gridCol w:w="3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项目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规格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数量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1.奖杯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大号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甲乙组冠军各1个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中号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甲乙组2~4名各1个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甲组5~8名各1个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2.奖牌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——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  <w:t>280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甲乙各1~8名，每队15枚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eastAsia="zh-CN"/>
              </w:rPr>
              <w:t>，丙组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  <w:t>40枚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3.奖状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——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24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甲组1-16、乙组1-8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  <w:t>4.奖品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</w:rPr>
              <w:t>——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8"/>
                <w:szCs w:val="24"/>
                <w:highlight w:val="none"/>
                <w:lang w:eastAsia="zh-CN"/>
              </w:rPr>
              <w:t>甲乙丙组合计</w:t>
            </w:r>
          </w:p>
        </w:tc>
      </w:tr>
    </w:tbl>
    <w:p>
      <w:pPr>
        <w:pStyle w:val="7"/>
        <w:ind w:left="643" w:firstLine="0" w:firstLineChars="0"/>
        <w:rPr>
          <w:rFonts w:ascii="彩虹粗仿宋" w:eastAsia="彩虹粗仿宋"/>
          <w:b/>
          <w:sz w:val="32"/>
          <w:szCs w:val="32"/>
        </w:rPr>
      </w:pPr>
      <w:r>
        <w:rPr>
          <w:rFonts w:hint="eastAsia" w:ascii="彩虹粗仿宋" w:eastAsia="彩虹粗仿宋"/>
          <w:b/>
          <w:sz w:val="32"/>
          <w:szCs w:val="32"/>
        </w:rPr>
        <w:t>二</w:t>
      </w:r>
      <w:r>
        <w:rPr>
          <w:rFonts w:ascii="彩虹粗仿宋" w:eastAsia="彩虹粗仿宋"/>
          <w:b/>
          <w:sz w:val="32"/>
          <w:szCs w:val="32"/>
        </w:rPr>
        <w:t>、</w:t>
      </w:r>
      <w:r>
        <w:rPr>
          <w:rFonts w:hint="eastAsia" w:ascii="彩虹粗仿宋" w:eastAsia="彩虹粗仿宋"/>
          <w:b/>
          <w:sz w:val="32"/>
          <w:szCs w:val="32"/>
        </w:rPr>
        <w:t>提供比赛</w:t>
      </w:r>
      <w:r>
        <w:rPr>
          <w:rFonts w:ascii="彩虹粗仿宋" w:eastAsia="彩虹粗仿宋"/>
          <w:b/>
          <w:sz w:val="32"/>
          <w:szCs w:val="32"/>
        </w:rPr>
        <w:t>场地</w:t>
      </w:r>
    </w:p>
    <w:p>
      <w:pPr>
        <w:ind w:left="319" w:leftChars="152" w:firstLine="320" w:firstLineChars="100"/>
        <w:rPr>
          <w:rFonts w:ascii="彩虹粗仿宋" w:eastAsia="彩虹粗仿宋"/>
          <w:color w:val="auto"/>
          <w:sz w:val="32"/>
          <w:szCs w:val="32"/>
          <w:highlight w:val="none"/>
        </w:rPr>
      </w:pPr>
      <w:r>
        <w:rPr>
          <w:rFonts w:hint="eastAsia" w:ascii="彩虹粗仿宋" w:eastAsia="彩虹粗仿宋"/>
          <w:color w:val="auto"/>
          <w:sz w:val="32"/>
          <w:szCs w:val="32"/>
          <w:highlight w:val="none"/>
        </w:rPr>
        <w:t>1</w:t>
      </w:r>
      <w:r>
        <w:rPr>
          <w:rFonts w:ascii="彩虹粗仿宋" w:eastAsia="彩虹粗仿宋"/>
          <w:color w:val="auto"/>
          <w:sz w:val="32"/>
          <w:szCs w:val="32"/>
          <w:highlight w:val="none"/>
        </w:rPr>
        <w:t>.</w:t>
      </w:r>
      <w:r>
        <w:rPr>
          <w:rFonts w:hint="eastAsia" w:ascii="彩虹粗仿宋" w:eastAsia="彩虹粗仿宋"/>
          <w:color w:val="auto"/>
          <w:sz w:val="32"/>
          <w:szCs w:val="32"/>
          <w:highlight w:val="none"/>
        </w:rPr>
        <w:t>比</w:t>
      </w:r>
      <w:r>
        <w:rPr>
          <w:rFonts w:ascii="彩虹粗仿宋" w:eastAsia="彩虹粗仿宋"/>
          <w:color w:val="auto"/>
          <w:sz w:val="32"/>
          <w:szCs w:val="32"/>
          <w:highlight w:val="none"/>
        </w:rPr>
        <w:t>赛场地为</w:t>
      </w:r>
      <w:r>
        <w:rPr>
          <w:rFonts w:hint="eastAsia" w:ascii="彩虹粗仿宋" w:eastAsia="彩虹粗仿宋"/>
          <w:color w:val="auto"/>
          <w:sz w:val="32"/>
          <w:szCs w:val="32"/>
          <w:highlight w:val="none"/>
        </w:rPr>
        <w:t>厦门体育</w:t>
      </w:r>
      <w:r>
        <w:rPr>
          <w:rFonts w:ascii="彩虹粗仿宋" w:eastAsia="彩虹粗仿宋"/>
          <w:color w:val="auto"/>
          <w:sz w:val="32"/>
          <w:szCs w:val="32"/>
          <w:highlight w:val="none"/>
        </w:rPr>
        <w:t>中心综合馆羽毛球馆A/B</w:t>
      </w:r>
      <w:r>
        <w:rPr>
          <w:rFonts w:hint="eastAsia" w:ascii="彩虹粗仿宋" w:eastAsia="彩虹粗仿宋"/>
          <w:color w:val="auto"/>
          <w:sz w:val="32"/>
          <w:szCs w:val="32"/>
          <w:highlight w:val="none"/>
          <w:lang w:val="en-US" w:eastAsia="zh-CN"/>
        </w:rPr>
        <w:t>/C三</w:t>
      </w:r>
      <w:r>
        <w:rPr>
          <w:rFonts w:ascii="彩虹粗仿宋" w:eastAsia="彩虹粗仿宋"/>
          <w:color w:val="auto"/>
          <w:sz w:val="32"/>
          <w:szCs w:val="32"/>
          <w:highlight w:val="none"/>
        </w:rPr>
        <w:t>馆。</w:t>
      </w:r>
    </w:p>
    <w:p>
      <w:pPr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场地须有空调</w:t>
      </w:r>
      <w:r>
        <w:rPr>
          <w:rFonts w:ascii="彩虹粗仿宋" w:eastAsia="彩虹粗仿宋"/>
          <w:sz w:val="32"/>
          <w:szCs w:val="32"/>
        </w:rPr>
        <w:t>。</w:t>
      </w:r>
    </w:p>
    <w:p>
      <w:pPr>
        <w:ind w:firstLine="640" w:firstLineChars="200"/>
        <w:rPr>
          <w:rFonts w:hint="default" w:ascii="彩虹粗仿宋" w:eastAsia="彩虹粗仿宋"/>
          <w:color w:val="auto"/>
          <w:sz w:val="32"/>
          <w:szCs w:val="32"/>
          <w:lang w:val="en-US" w:eastAsia="zh-CN"/>
        </w:rPr>
      </w:pPr>
      <w:r>
        <w:rPr>
          <w:rFonts w:hint="eastAsia" w:ascii="彩虹粗仿宋" w:eastAsia="彩虹粗仿宋"/>
          <w:color w:val="auto"/>
          <w:sz w:val="32"/>
          <w:szCs w:val="32"/>
          <w:lang w:val="en-US" w:eastAsia="zh-CN"/>
        </w:rPr>
        <w:t>3.场馆保洁工作（包括保洁人员、工具及耗材等）。</w:t>
      </w:r>
    </w:p>
    <w:p>
      <w:pPr>
        <w:ind w:firstLine="640" w:firstLineChars="200"/>
        <w:rPr>
          <w:rFonts w:ascii="彩虹粗仿宋" w:eastAsia="彩虹粗仿宋"/>
          <w:b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ascii="彩虹粗仿宋" w:eastAsia="彩虹粗仿宋"/>
          <w:sz w:val="32"/>
          <w:szCs w:val="32"/>
        </w:rPr>
        <w:t>.场</w:t>
      </w:r>
      <w:r>
        <w:rPr>
          <w:rFonts w:hint="eastAsia" w:ascii="彩虹粗仿宋" w:eastAsia="彩虹粗仿宋"/>
          <w:sz w:val="32"/>
          <w:szCs w:val="32"/>
        </w:rPr>
        <w:t>地使用时间</w:t>
      </w:r>
      <w:r>
        <w:rPr>
          <w:rFonts w:ascii="彩虹粗仿宋" w:eastAsia="彩虹粗仿宋"/>
          <w:sz w:val="32"/>
          <w:szCs w:val="32"/>
        </w:rPr>
        <w:t>为</w:t>
      </w: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10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16</w:t>
      </w:r>
      <w:r>
        <w:rPr>
          <w:rFonts w:hint="eastAsia" w:ascii="彩虹粗仿宋" w:eastAsia="彩虹粗仿宋"/>
          <w:sz w:val="32"/>
          <w:szCs w:val="32"/>
        </w:rPr>
        <w:t>日（周五）闭</w:t>
      </w:r>
      <w:r>
        <w:rPr>
          <w:rFonts w:ascii="彩虹粗仿宋" w:eastAsia="彩虹粗仿宋"/>
          <w:sz w:val="32"/>
          <w:szCs w:val="32"/>
        </w:rPr>
        <w:t>馆后</w:t>
      </w:r>
      <w:r>
        <w:rPr>
          <w:rFonts w:hint="eastAsia" w:ascii="彩虹粗仿宋" w:eastAsia="彩虹粗仿宋"/>
          <w:sz w:val="32"/>
          <w:szCs w:val="32"/>
        </w:rPr>
        <w:t>（</w:t>
      </w:r>
      <w:r>
        <w:rPr>
          <w:rFonts w:ascii="彩虹粗仿宋" w:eastAsia="彩虹粗仿宋"/>
          <w:sz w:val="32"/>
          <w:szCs w:val="32"/>
        </w:rPr>
        <w:t>可提早）至</w:t>
      </w: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10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18</w:t>
      </w:r>
      <w:r>
        <w:rPr>
          <w:rFonts w:hint="eastAsia" w:ascii="彩虹粗仿宋" w:eastAsia="彩虹粗仿宋"/>
          <w:sz w:val="32"/>
          <w:szCs w:val="32"/>
        </w:rPr>
        <w:t>日（周日</w:t>
      </w:r>
      <w:r>
        <w:rPr>
          <w:rFonts w:ascii="彩虹粗仿宋" w:eastAsia="彩虹粗仿宋"/>
          <w:sz w:val="32"/>
          <w:szCs w:val="32"/>
        </w:rPr>
        <w:t>）24</w:t>
      </w:r>
      <w:r>
        <w:rPr>
          <w:rFonts w:hint="eastAsia" w:ascii="彩虹粗仿宋" w:eastAsia="彩虹粗仿宋"/>
          <w:sz w:val="32"/>
          <w:szCs w:val="32"/>
        </w:rPr>
        <w:t>：00</w:t>
      </w:r>
      <w:r>
        <w:rPr>
          <w:rFonts w:ascii="彩虹粗仿宋" w:eastAsia="彩虹粗仿宋"/>
          <w:sz w:val="32"/>
          <w:szCs w:val="32"/>
        </w:rPr>
        <w:t>（</w:t>
      </w:r>
      <w:r>
        <w:rPr>
          <w:rFonts w:hint="eastAsia" w:ascii="彩虹粗仿宋" w:eastAsia="彩虹粗仿宋"/>
          <w:sz w:val="32"/>
          <w:szCs w:val="32"/>
        </w:rPr>
        <w:t>含</w:t>
      </w:r>
      <w:r>
        <w:rPr>
          <w:rFonts w:ascii="彩虹粗仿宋" w:eastAsia="彩虹粗仿宋"/>
          <w:sz w:val="32"/>
          <w:szCs w:val="32"/>
        </w:rPr>
        <w:t>进场布置和撤</w:t>
      </w:r>
      <w:r>
        <w:rPr>
          <w:rFonts w:hint="eastAsia" w:ascii="彩虹粗仿宋" w:eastAsia="彩虹粗仿宋"/>
          <w:sz w:val="32"/>
          <w:szCs w:val="32"/>
        </w:rPr>
        <w:t>场</w:t>
      </w:r>
      <w:r>
        <w:rPr>
          <w:rFonts w:ascii="彩虹粗仿宋" w:eastAsia="彩虹粗仿宋"/>
          <w:sz w:val="32"/>
          <w:szCs w:val="32"/>
        </w:rPr>
        <w:t>）</w:t>
      </w:r>
      <w:r>
        <w:rPr>
          <w:rFonts w:hint="eastAsia" w:ascii="彩虹粗仿宋" w:eastAsia="彩虹粗仿宋"/>
          <w:sz w:val="32"/>
          <w:szCs w:val="32"/>
          <w:lang w:eastAsia="zh-CN"/>
        </w:rPr>
        <w:t>。</w:t>
      </w:r>
    </w:p>
    <w:p>
      <w:pPr>
        <w:pStyle w:val="7"/>
        <w:ind w:left="643" w:firstLine="0" w:firstLineChars="0"/>
        <w:rPr>
          <w:rFonts w:ascii="彩虹粗仿宋" w:eastAsia="彩虹粗仿宋"/>
          <w:b/>
          <w:sz w:val="32"/>
          <w:szCs w:val="32"/>
        </w:rPr>
      </w:pPr>
      <w:r>
        <w:rPr>
          <w:rFonts w:hint="eastAsia" w:ascii="彩虹粗仿宋" w:eastAsia="彩虹粗仿宋"/>
          <w:b/>
          <w:sz w:val="32"/>
          <w:szCs w:val="32"/>
        </w:rPr>
        <w:t>三</w:t>
      </w:r>
      <w:r>
        <w:rPr>
          <w:rFonts w:ascii="彩虹粗仿宋" w:eastAsia="彩虹粗仿宋"/>
          <w:b/>
          <w:sz w:val="32"/>
          <w:szCs w:val="32"/>
        </w:rPr>
        <w:t>、对</w:t>
      </w:r>
      <w:r>
        <w:rPr>
          <w:rFonts w:hint="eastAsia" w:ascii="彩虹粗仿宋" w:eastAsia="彩虹粗仿宋"/>
          <w:b/>
          <w:sz w:val="32"/>
          <w:szCs w:val="32"/>
        </w:rPr>
        <w:t>场地进</w:t>
      </w:r>
      <w:r>
        <w:rPr>
          <w:rFonts w:ascii="彩虹粗仿宋" w:eastAsia="彩虹粗仿宋"/>
          <w:b/>
          <w:sz w:val="32"/>
          <w:szCs w:val="32"/>
        </w:rPr>
        <w:t>行布置</w:t>
      </w:r>
    </w:p>
    <w:p>
      <w:pPr>
        <w:ind w:firstLine="640" w:firstLineChars="200"/>
        <w:jc w:val="left"/>
        <w:rPr>
          <w:rFonts w:hint="eastAsia"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1.</w:t>
      </w:r>
      <w:r>
        <w:rPr>
          <w:rFonts w:hint="eastAsia" w:ascii="彩虹粗仿宋" w:eastAsia="彩虹粗仿宋"/>
          <w:sz w:val="32"/>
          <w:szCs w:val="32"/>
        </w:rPr>
        <w:t>根据场馆大小、比赛场地规划、赛程编排等情况，提供赛事主题背景、队名举牌、</w:t>
      </w:r>
      <w:r>
        <w:rPr>
          <w:rFonts w:ascii="彩虹粗仿宋" w:eastAsia="彩虹粗仿宋"/>
          <w:sz w:val="32"/>
          <w:szCs w:val="32"/>
        </w:rPr>
        <w:t>宣传条幅、</w:t>
      </w:r>
      <w:r>
        <w:rPr>
          <w:rFonts w:hint="eastAsia" w:ascii="彩虹粗仿宋" w:eastAsia="彩虹粗仿宋"/>
          <w:sz w:val="32"/>
          <w:szCs w:val="32"/>
        </w:rPr>
        <w:t>宣传</w:t>
      </w:r>
      <w:r>
        <w:rPr>
          <w:rFonts w:ascii="彩虹粗仿宋" w:eastAsia="彩虹粗仿宋"/>
          <w:sz w:val="32"/>
          <w:szCs w:val="32"/>
        </w:rPr>
        <w:t>A</w:t>
      </w:r>
      <w:r>
        <w:rPr>
          <w:rFonts w:hint="eastAsia" w:ascii="彩虹粗仿宋" w:eastAsia="彩虹粗仿宋"/>
          <w:sz w:val="32"/>
          <w:szCs w:val="32"/>
        </w:rPr>
        <w:t>板</w:t>
      </w:r>
      <w:r>
        <w:rPr>
          <w:rFonts w:ascii="彩虹粗仿宋" w:eastAsia="彩虹粗仿宋"/>
          <w:sz w:val="32"/>
          <w:szCs w:val="32"/>
        </w:rPr>
        <w:t>、拍照墙、</w:t>
      </w:r>
      <w:r>
        <w:rPr>
          <w:rFonts w:hint="eastAsia" w:ascii="彩虹粗仿宋" w:eastAsia="彩虹粗仿宋"/>
          <w:sz w:val="32"/>
          <w:szCs w:val="32"/>
        </w:rPr>
        <w:t>指引地贴、点位贴、工作牌</w:t>
      </w:r>
      <w:r>
        <w:rPr>
          <w:rFonts w:ascii="彩虹粗仿宋" w:eastAsia="彩虹粗仿宋"/>
          <w:sz w:val="32"/>
          <w:szCs w:val="32"/>
        </w:rPr>
        <w:t>、</w:t>
      </w:r>
      <w:r>
        <w:rPr>
          <w:rFonts w:hint="eastAsia" w:ascii="彩虹粗仿宋" w:eastAsia="彩虹粗仿宋"/>
          <w:sz w:val="32"/>
          <w:szCs w:val="32"/>
        </w:rPr>
        <w:t>红袖标等赛事需要设施设备。</w:t>
      </w:r>
    </w:p>
    <w:p>
      <w:pPr>
        <w:ind w:firstLine="640" w:firstLineChars="200"/>
        <w:jc w:val="left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赛事主背景板及各类</w:t>
      </w:r>
      <w:r>
        <w:rPr>
          <w:rFonts w:ascii="彩虹粗仿宋" w:eastAsia="彩虹粗仿宋"/>
          <w:sz w:val="32"/>
          <w:szCs w:val="32"/>
        </w:rPr>
        <w:t>用品</w:t>
      </w:r>
      <w:r>
        <w:rPr>
          <w:rFonts w:hint="eastAsia" w:ascii="彩虹粗仿宋" w:eastAsia="彩虹粗仿宋"/>
          <w:sz w:val="32"/>
          <w:szCs w:val="32"/>
        </w:rPr>
        <w:t>设计服务。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3</w:t>
      </w:r>
      <w:r>
        <w:rPr>
          <w:rFonts w:hint="eastAsia" w:ascii="彩虹粗仿宋" w:eastAsia="彩虹粗仿宋"/>
          <w:sz w:val="32"/>
          <w:szCs w:val="32"/>
        </w:rPr>
        <w:t>.场地</w:t>
      </w:r>
      <w:r>
        <w:rPr>
          <w:rFonts w:ascii="彩虹粗仿宋" w:eastAsia="彩虹粗仿宋"/>
          <w:sz w:val="32"/>
          <w:szCs w:val="32"/>
        </w:rPr>
        <w:t>布置应于</w:t>
      </w:r>
      <w:r>
        <w:rPr>
          <w:rFonts w:hint="eastAsia" w:ascii="彩虹粗仿宋" w:eastAsia="彩虹粗仿宋"/>
          <w:sz w:val="32"/>
          <w:szCs w:val="32"/>
          <w:lang w:eastAsia="zh-CN"/>
        </w:rPr>
        <w:t>赛前一日</w:t>
      </w:r>
      <w:r>
        <w:rPr>
          <w:rFonts w:hint="eastAsia" w:ascii="彩虹粗仿宋" w:eastAsia="彩虹粗仿宋"/>
          <w:sz w:val="32"/>
          <w:szCs w:val="32"/>
        </w:rPr>
        <w:t>上</w:t>
      </w:r>
      <w:r>
        <w:rPr>
          <w:rFonts w:ascii="彩虹粗仿宋" w:eastAsia="彩虹粗仿宋"/>
          <w:sz w:val="32"/>
          <w:szCs w:val="32"/>
        </w:rPr>
        <w:t>午5</w:t>
      </w:r>
      <w:r>
        <w:rPr>
          <w:rFonts w:hint="eastAsia" w:ascii="彩虹粗仿宋" w:eastAsia="彩虹粗仿宋"/>
          <w:sz w:val="32"/>
          <w:szCs w:val="32"/>
        </w:rPr>
        <w:t>：00完成</w:t>
      </w:r>
      <w:r>
        <w:rPr>
          <w:rFonts w:ascii="彩虹粗仿宋" w:eastAsia="彩虹粗仿宋"/>
          <w:sz w:val="32"/>
          <w:szCs w:val="32"/>
        </w:rPr>
        <w:t>并通过主办方验收。</w:t>
      </w:r>
    </w:p>
    <w:p>
      <w:pPr>
        <w:pStyle w:val="7"/>
        <w:ind w:left="643" w:firstLine="0" w:firstLineChars="0"/>
        <w:rPr>
          <w:rFonts w:ascii="彩虹粗仿宋" w:eastAsia="彩虹粗仿宋"/>
          <w:b/>
          <w:sz w:val="32"/>
          <w:szCs w:val="32"/>
        </w:rPr>
      </w:pPr>
      <w:r>
        <w:rPr>
          <w:rFonts w:hint="eastAsia" w:ascii="彩虹粗仿宋" w:eastAsia="彩虹粗仿宋"/>
          <w:b/>
          <w:sz w:val="32"/>
          <w:szCs w:val="32"/>
        </w:rPr>
        <w:t>四、提供比赛用球</w:t>
      </w:r>
      <w:r>
        <w:rPr>
          <w:rFonts w:hint="eastAsia" w:ascii="彩虹粗仿宋" w:eastAsia="彩虹粗仿宋"/>
          <w:b/>
          <w:sz w:val="32"/>
          <w:szCs w:val="32"/>
          <w:lang w:eastAsia="zh-CN"/>
        </w:rPr>
        <w:t>并管理</w:t>
      </w:r>
      <w:r>
        <w:rPr>
          <w:rFonts w:hint="eastAsia" w:ascii="彩虹粗仿宋" w:eastAsia="彩虹粗仿宋"/>
          <w:b/>
          <w:sz w:val="32"/>
          <w:szCs w:val="32"/>
        </w:rPr>
        <w:t>：</w:t>
      </w:r>
    </w:p>
    <w:p>
      <w:pPr>
        <w:ind w:firstLine="640" w:firstLineChars="200"/>
        <w:jc w:val="left"/>
        <w:rPr>
          <w:rFonts w:hint="default" w:ascii="彩虹粗仿宋" w:eastAsia="彩虹粗仿宋"/>
          <w:color w:val="auto"/>
          <w:sz w:val="32"/>
          <w:szCs w:val="32"/>
          <w:highlight w:val="none"/>
          <w:lang w:val="en-US" w:eastAsia="zh-CN"/>
        </w:rPr>
      </w:pPr>
      <w:r>
        <w:rPr>
          <w:rFonts w:ascii="彩虹粗仿宋" w:eastAsia="彩虹粗仿宋"/>
          <w:color w:val="auto"/>
          <w:sz w:val="32"/>
          <w:szCs w:val="32"/>
          <w:highlight w:val="none"/>
        </w:rPr>
        <w:t>提供比赛用球，确保正式比赛用球数量。</w:t>
      </w:r>
      <w:r>
        <w:rPr>
          <w:rFonts w:hint="eastAsia" w:ascii="彩虹粗仿宋" w:eastAsia="彩虹粗仿宋"/>
          <w:color w:val="auto"/>
          <w:sz w:val="32"/>
          <w:szCs w:val="32"/>
          <w:highlight w:val="none"/>
          <w:lang w:eastAsia="zh-CN"/>
        </w:rPr>
        <w:t>并做好用球管理。</w:t>
      </w:r>
    </w:p>
    <w:p>
      <w:pPr>
        <w:pStyle w:val="7"/>
        <w:ind w:left="643" w:firstLine="0" w:firstLineChars="0"/>
        <w:rPr>
          <w:rFonts w:ascii="彩虹粗仿宋" w:eastAsia="彩虹粗仿宋"/>
          <w:b/>
          <w:sz w:val="32"/>
          <w:szCs w:val="32"/>
        </w:rPr>
      </w:pPr>
      <w:r>
        <w:rPr>
          <w:rFonts w:hint="eastAsia" w:ascii="彩虹粗仿宋" w:eastAsia="彩虹粗仿宋"/>
          <w:b/>
          <w:sz w:val="32"/>
          <w:szCs w:val="32"/>
        </w:rPr>
        <w:t>五</w:t>
      </w:r>
      <w:r>
        <w:rPr>
          <w:rFonts w:ascii="彩虹粗仿宋" w:eastAsia="彩虹粗仿宋"/>
          <w:b/>
          <w:sz w:val="32"/>
          <w:szCs w:val="32"/>
        </w:rPr>
        <w:t>、</w:t>
      </w:r>
      <w:r>
        <w:rPr>
          <w:rFonts w:hint="eastAsia" w:ascii="彩虹粗仿宋" w:eastAsia="彩虹粗仿宋"/>
          <w:b/>
          <w:sz w:val="32"/>
          <w:szCs w:val="32"/>
        </w:rPr>
        <w:t>提供</w:t>
      </w:r>
      <w:r>
        <w:rPr>
          <w:rFonts w:ascii="彩虹粗仿宋" w:eastAsia="彩虹粗仿宋"/>
          <w:b/>
          <w:sz w:val="32"/>
          <w:szCs w:val="32"/>
        </w:rPr>
        <w:t>比赛期间</w:t>
      </w:r>
      <w:r>
        <w:rPr>
          <w:rFonts w:hint="eastAsia" w:ascii="彩虹粗仿宋" w:eastAsia="彩虹粗仿宋"/>
          <w:b/>
          <w:sz w:val="32"/>
          <w:szCs w:val="32"/>
        </w:rPr>
        <w:t>中</w:t>
      </w:r>
      <w:r>
        <w:rPr>
          <w:rFonts w:ascii="彩虹粗仿宋" w:eastAsia="彩虹粗仿宋"/>
          <w:b/>
          <w:sz w:val="32"/>
          <w:szCs w:val="32"/>
        </w:rPr>
        <w:t>午</w:t>
      </w:r>
      <w:r>
        <w:rPr>
          <w:rFonts w:hint="eastAsia" w:ascii="彩虹粗仿宋" w:eastAsia="彩虹粗仿宋"/>
          <w:b/>
          <w:sz w:val="32"/>
          <w:szCs w:val="32"/>
        </w:rPr>
        <w:t>用餐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1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用</w:t>
      </w:r>
      <w:r>
        <w:rPr>
          <w:rFonts w:ascii="彩虹粗仿宋" w:eastAsia="彩虹粗仿宋"/>
          <w:sz w:val="32"/>
          <w:szCs w:val="32"/>
        </w:rPr>
        <w:t>餐人员：包括运动员、裁判员</w:t>
      </w:r>
      <w:r>
        <w:rPr>
          <w:rFonts w:hint="eastAsia" w:ascii="彩虹粗仿宋" w:eastAsia="彩虹粗仿宋"/>
          <w:sz w:val="32"/>
          <w:szCs w:val="32"/>
        </w:rPr>
        <w:t>、</w:t>
      </w:r>
      <w:r>
        <w:rPr>
          <w:rFonts w:ascii="彩虹粗仿宋" w:eastAsia="彩虹粗仿宋"/>
          <w:sz w:val="32"/>
          <w:szCs w:val="32"/>
        </w:rPr>
        <w:t>安保人员、建</w:t>
      </w:r>
      <w:r>
        <w:rPr>
          <w:rFonts w:hint="eastAsia" w:ascii="彩虹粗仿宋" w:eastAsia="彩虹粗仿宋"/>
          <w:sz w:val="32"/>
          <w:szCs w:val="32"/>
        </w:rPr>
        <w:t>行</w:t>
      </w:r>
      <w:r>
        <w:rPr>
          <w:rFonts w:ascii="彩虹粗仿宋" w:eastAsia="彩虹粗仿宋"/>
          <w:sz w:val="32"/>
          <w:szCs w:val="32"/>
        </w:rPr>
        <w:t>工作人员</w:t>
      </w:r>
      <w:r>
        <w:rPr>
          <w:rFonts w:hint="eastAsia"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用</w:t>
      </w:r>
      <w:r>
        <w:rPr>
          <w:rFonts w:ascii="彩虹粗仿宋" w:eastAsia="彩虹粗仿宋"/>
          <w:sz w:val="32"/>
          <w:szCs w:val="32"/>
        </w:rPr>
        <w:t>餐</w:t>
      </w:r>
      <w:r>
        <w:rPr>
          <w:rFonts w:hint="eastAsia" w:ascii="彩虹粗仿宋" w:eastAsia="彩虹粗仿宋"/>
          <w:sz w:val="32"/>
          <w:szCs w:val="32"/>
        </w:rPr>
        <w:t>地点距离球馆步行10分钟</w:t>
      </w:r>
      <w:r>
        <w:rPr>
          <w:rFonts w:ascii="彩虹粗仿宋" w:eastAsia="彩虹粗仿宋"/>
          <w:sz w:val="32"/>
          <w:szCs w:val="32"/>
        </w:rPr>
        <w:t>以内</w:t>
      </w:r>
      <w:r>
        <w:rPr>
          <w:rFonts w:hint="eastAsia" w:ascii="彩虹粗仿宋" w:eastAsia="彩虹粗仿宋"/>
          <w:sz w:val="32"/>
          <w:szCs w:val="32"/>
        </w:rPr>
        <w:t>，可提供300人</w:t>
      </w:r>
      <w:r>
        <w:rPr>
          <w:rFonts w:ascii="彩虹粗仿宋" w:eastAsia="彩虹粗仿宋"/>
          <w:sz w:val="32"/>
          <w:szCs w:val="32"/>
        </w:rPr>
        <w:t>同时</w:t>
      </w:r>
      <w:r>
        <w:rPr>
          <w:rFonts w:hint="eastAsia" w:ascii="彩虹粗仿宋" w:eastAsia="彩虹粗仿宋"/>
          <w:sz w:val="32"/>
          <w:szCs w:val="32"/>
        </w:rPr>
        <w:t>用餐</w:t>
      </w:r>
      <w:r>
        <w:rPr>
          <w:rFonts w:ascii="彩虹粗仿宋" w:eastAsia="彩虹粗仿宋"/>
          <w:sz w:val="32"/>
          <w:szCs w:val="32"/>
        </w:rPr>
        <w:t>的场所</w:t>
      </w:r>
      <w:r>
        <w:rPr>
          <w:rFonts w:hint="eastAsia"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3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午餐自助餐或</w:t>
      </w:r>
      <w:r>
        <w:rPr>
          <w:rFonts w:ascii="彩虹粗仿宋" w:eastAsia="彩虹粗仿宋"/>
          <w:sz w:val="32"/>
          <w:szCs w:val="32"/>
        </w:rPr>
        <w:t>套餐</w:t>
      </w:r>
      <w:r>
        <w:rPr>
          <w:rFonts w:hint="eastAsia" w:ascii="彩虹粗仿宋" w:eastAsia="彩虹粗仿宋"/>
          <w:sz w:val="32"/>
          <w:szCs w:val="32"/>
        </w:rPr>
        <w:t>，菜品卫生安全。餐食标准每人每餐最高不超过</w:t>
      </w:r>
      <w:r>
        <w:rPr>
          <w:rFonts w:ascii="彩虹粗仿宋" w:eastAsia="彩虹粗仿宋"/>
          <w:sz w:val="32"/>
          <w:szCs w:val="32"/>
        </w:rPr>
        <w:t>60</w:t>
      </w:r>
      <w:r>
        <w:rPr>
          <w:rFonts w:hint="eastAsia" w:ascii="彩虹粗仿宋" w:eastAsia="彩虹粗仿宋"/>
          <w:sz w:val="32"/>
          <w:szCs w:val="32"/>
        </w:rPr>
        <w:t>元（含</w:t>
      </w:r>
      <w:r>
        <w:rPr>
          <w:rFonts w:ascii="彩虹粗仿宋" w:eastAsia="彩虹粗仿宋"/>
          <w:sz w:val="32"/>
          <w:szCs w:val="32"/>
        </w:rPr>
        <w:t>税）</w:t>
      </w:r>
      <w:r>
        <w:rPr>
          <w:rFonts w:hint="eastAsia"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4.提供用餐的单位须有食品</w:t>
      </w:r>
      <w:r>
        <w:rPr>
          <w:rFonts w:ascii="彩虹粗仿宋" w:eastAsia="彩虹粗仿宋"/>
          <w:sz w:val="32"/>
          <w:szCs w:val="32"/>
        </w:rPr>
        <w:t>经营</w:t>
      </w:r>
      <w:r>
        <w:rPr>
          <w:rFonts w:hint="eastAsia" w:ascii="彩虹粗仿宋" w:eastAsia="彩虹粗仿宋"/>
          <w:sz w:val="32"/>
          <w:szCs w:val="32"/>
        </w:rPr>
        <w:t>许可</w:t>
      </w:r>
      <w:r>
        <w:rPr>
          <w:rFonts w:ascii="彩虹粗仿宋" w:eastAsia="彩虹粗仿宋"/>
          <w:sz w:val="32"/>
          <w:szCs w:val="32"/>
        </w:rPr>
        <w:t>证</w:t>
      </w:r>
      <w:r>
        <w:rPr>
          <w:rFonts w:hint="eastAsia"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5.</w:t>
      </w:r>
      <w:r>
        <w:rPr>
          <w:rFonts w:hint="eastAsia" w:ascii="彩虹粗仿宋" w:eastAsia="彩虹粗仿宋"/>
          <w:sz w:val="32"/>
          <w:szCs w:val="32"/>
        </w:rPr>
        <w:t>提供</w:t>
      </w:r>
      <w:r>
        <w:rPr>
          <w:rFonts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</w:t>
      </w:r>
      <w:r>
        <w:rPr>
          <w:rFonts w:hint="eastAsia" w:ascii="彩虹粗仿宋" w:eastAsia="彩虹粗仿宋"/>
          <w:sz w:val="32"/>
          <w:szCs w:val="32"/>
        </w:rPr>
        <w:t>年以来无重大食品安全</w:t>
      </w:r>
      <w:r>
        <w:rPr>
          <w:rFonts w:ascii="彩虹粗仿宋" w:eastAsia="彩虹粗仿宋"/>
          <w:sz w:val="32"/>
          <w:szCs w:val="32"/>
        </w:rPr>
        <w:t>事故</w:t>
      </w:r>
      <w:r>
        <w:rPr>
          <w:rFonts w:hint="eastAsia" w:ascii="彩虹粗仿宋" w:eastAsia="彩虹粗仿宋"/>
          <w:sz w:val="32"/>
          <w:szCs w:val="32"/>
        </w:rPr>
        <w:t>、消防事故、劳务纠纷的声明。</w:t>
      </w:r>
    </w:p>
    <w:p>
      <w:pPr>
        <w:pStyle w:val="7"/>
        <w:ind w:left="643" w:firstLine="0" w:firstLineChars="0"/>
        <w:rPr>
          <w:rFonts w:hint="default" w:ascii="彩虹粗仿宋" w:eastAsia="彩虹粗仿宋"/>
          <w:b/>
          <w:sz w:val="32"/>
          <w:szCs w:val="32"/>
          <w:lang w:val="en-US" w:eastAsia="zh-CN"/>
        </w:rPr>
      </w:pPr>
      <w:r>
        <w:rPr>
          <w:rFonts w:hint="eastAsia" w:ascii="彩虹粗仿宋" w:eastAsia="彩虹粗仿宋"/>
          <w:b/>
          <w:sz w:val="32"/>
          <w:szCs w:val="32"/>
          <w:lang w:eastAsia="zh-CN"/>
        </w:rPr>
        <w:t>六、提供比赛期间干粮补给</w:t>
      </w:r>
    </w:p>
    <w:p>
      <w:pPr>
        <w:ind w:firstLine="640" w:firstLineChars="200"/>
        <w:jc w:val="left"/>
        <w:rPr>
          <w:rFonts w:hint="eastAsia" w:ascii="彩虹粗仿宋" w:eastAsia="彩虹粗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eastAsia="彩虹粗仿宋"/>
          <w:color w:val="auto"/>
          <w:sz w:val="32"/>
          <w:szCs w:val="32"/>
          <w:highlight w:val="none"/>
          <w:lang w:val="en-US" w:eastAsia="zh-CN"/>
        </w:rPr>
        <w:t>1.发放对象：运动员队伍，第一天52队、第二天32队。</w:t>
      </w:r>
    </w:p>
    <w:p>
      <w:pPr>
        <w:ind w:firstLine="640" w:firstLineChars="200"/>
        <w:jc w:val="left"/>
        <w:rPr>
          <w:rFonts w:hint="default" w:ascii="彩虹粗仿宋" w:eastAsia="彩虹粗仿宋"/>
          <w:color w:val="auto"/>
          <w:sz w:val="32"/>
          <w:szCs w:val="32"/>
          <w:lang w:val="en-US" w:eastAsia="zh-CN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2.按参赛单位分装，比赛当日于赛前在比赛场地集中发放。按总数量提供</w:t>
      </w:r>
      <w:r>
        <w:rPr>
          <w:rFonts w:hint="eastAsia" w:ascii="彩虹粗仿宋" w:eastAsia="彩虹粗仿宋"/>
          <w:color w:val="auto"/>
          <w:sz w:val="32"/>
          <w:szCs w:val="32"/>
          <w:lang w:val="en-US" w:eastAsia="zh-CN"/>
        </w:rPr>
        <w:t>10%的备用量，以防破损或临时增补。</w:t>
      </w:r>
    </w:p>
    <w:p>
      <w:pPr>
        <w:ind w:firstLine="640" w:firstLineChars="200"/>
        <w:jc w:val="left"/>
        <w:rPr>
          <w:rFonts w:hint="default" w:ascii="彩虹粗仿宋" w:eastAsia="彩虹粗仿宋"/>
          <w:color w:val="auto"/>
          <w:sz w:val="32"/>
          <w:szCs w:val="32"/>
          <w:lang w:val="en-US" w:eastAsia="zh-CN"/>
        </w:rPr>
      </w:pPr>
      <w:r>
        <w:rPr>
          <w:rFonts w:hint="eastAsia" w:ascii="彩虹粗仿宋" w:eastAsia="彩虹粗仿宋"/>
          <w:color w:val="auto"/>
          <w:sz w:val="32"/>
          <w:szCs w:val="32"/>
          <w:lang w:val="en-US" w:eastAsia="zh-CN"/>
        </w:rPr>
        <w:t>3.承办人需确保所采购食品符合国家食品安全标准，因食品问题造成人员不适或事故，由承办人承担全部法律与经济问题。</w:t>
      </w:r>
    </w:p>
    <w:p>
      <w:pPr>
        <w:pStyle w:val="7"/>
        <w:ind w:left="643" w:firstLine="0" w:firstLineChars="0"/>
        <w:rPr>
          <w:rFonts w:ascii="彩虹粗仿宋" w:eastAsia="彩虹粗仿宋"/>
          <w:b/>
          <w:color w:val="auto"/>
          <w:sz w:val="32"/>
          <w:szCs w:val="32"/>
        </w:rPr>
      </w:pPr>
      <w:r>
        <w:rPr>
          <w:rFonts w:hint="eastAsia" w:ascii="彩虹粗仿宋" w:eastAsia="彩虹粗仿宋"/>
          <w:b/>
          <w:color w:val="auto"/>
          <w:sz w:val="32"/>
          <w:szCs w:val="32"/>
          <w:lang w:eastAsia="zh-CN"/>
        </w:rPr>
        <w:t>七</w:t>
      </w:r>
      <w:r>
        <w:rPr>
          <w:rFonts w:hint="eastAsia" w:ascii="彩虹粗仿宋" w:eastAsia="彩虹粗仿宋"/>
          <w:b/>
          <w:color w:val="auto"/>
          <w:sz w:val="32"/>
          <w:szCs w:val="32"/>
        </w:rPr>
        <w:t>、提供</w:t>
      </w:r>
      <w:r>
        <w:rPr>
          <w:rFonts w:ascii="彩虹粗仿宋" w:eastAsia="彩虹粗仿宋"/>
          <w:b/>
          <w:color w:val="auto"/>
          <w:sz w:val="32"/>
          <w:szCs w:val="32"/>
        </w:rPr>
        <w:t>比赛相关</w:t>
      </w:r>
      <w:r>
        <w:rPr>
          <w:rFonts w:hint="eastAsia" w:ascii="彩虹粗仿宋" w:eastAsia="彩虹粗仿宋"/>
          <w:b/>
          <w:color w:val="auto"/>
          <w:sz w:val="32"/>
          <w:szCs w:val="32"/>
        </w:rPr>
        <w:t>其他服务</w:t>
      </w:r>
    </w:p>
    <w:p>
      <w:pPr>
        <w:ind w:firstLine="640" w:firstLineChars="200"/>
        <w:jc w:val="left"/>
        <w:rPr>
          <w:rFonts w:hint="eastAsia" w:ascii="彩虹粗仿宋" w:eastAsia="彩虹粗仿宋"/>
          <w:color w:val="auto"/>
          <w:sz w:val="32"/>
          <w:szCs w:val="32"/>
          <w:lang w:val="en-US" w:eastAsia="zh-CN"/>
        </w:rPr>
      </w:pPr>
      <w:r>
        <w:rPr>
          <w:rFonts w:hint="eastAsia" w:ascii="彩虹粗仿宋" w:eastAsia="彩虹粗仿宋"/>
          <w:color w:val="auto"/>
          <w:sz w:val="32"/>
          <w:szCs w:val="32"/>
        </w:rPr>
        <w:t>1</w:t>
      </w:r>
      <w:r>
        <w:rPr>
          <w:rFonts w:ascii="彩虹粗仿宋" w:eastAsia="彩虹粗仿宋"/>
          <w:color w:val="auto"/>
          <w:sz w:val="32"/>
          <w:szCs w:val="32"/>
        </w:rPr>
        <w:t>.</w:t>
      </w:r>
      <w:r>
        <w:rPr>
          <w:rFonts w:hint="eastAsia" w:ascii="彩虹粗仿宋" w:eastAsia="彩虹粗仿宋"/>
          <w:color w:val="auto"/>
          <w:sz w:val="32"/>
          <w:szCs w:val="32"/>
        </w:rPr>
        <w:t>在比赛开幕式、</w:t>
      </w:r>
      <w:r>
        <w:rPr>
          <w:rFonts w:ascii="彩虹粗仿宋" w:eastAsia="彩虹粗仿宋"/>
          <w:color w:val="auto"/>
          <w:sz w:val="32"/>
          <w:szCs w:val="32"/>
        </w:rPr>
        <w:t>颁奖</w:t>
      </w:r>
      <w:r>
        <w:rPr>
          <w:rFonts w:hint="eastAsia" w:ascii="彩虹粗仿宋" w:eastAsia="彩虹粗仿宋"/>
          <w:color w:val="auto"/>
          <w:sz w:val="32"/>
          <w:szCs w:val="32"/>
        </w:rPr>
        <w:t>环节，提供音响、功放、话筒、话筒立架等，满足主持、运动员、裁判员宣誓、领导致辞等设施设</w:t>
      </w:r>
      <w:r>
        <w:rPr>
          <w:rFonts w:hint="eastAsia" w:ascii="彩虹粗仿宋" w:eastAsia="彩虹粗仿宋"/>
          <w:color w:val="auto"/>
          <w:sz w:val="32"/>
          <w:szCs w:val="32"/>
        </w:rPr>
        <w:t>备</w:t>
      </w:r>
      <w:r>
        <w:rPr>
          <w:rFonts w:hint="eastAsia" w:ascii="彩虹粗仿宋" w:eastAsia="彩虹粗仿宋"/>
          <w:color w:val="auto"/>
          <w:sz w:val="32"/>
          <w:szCs w:val="32"/>
          <w:lang w:eastAsia="zh-CN"/>
        </w:rPr>
        <w:t>，并安排工作人员保障设备使用。</w:t>
      </w:r>
    </w:p>
    <w:p>
      <w:pPr>
        <w:ind w:firstLine="640" w:firstLineChars="200"/>
        <w:jc w:val="left"/>
        <w:rPr>
          <w:rFonts w:hint="default" w:ascii="彩虹粗仿宋" w:eastAsia="彩虹粗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eastAsia="彩虹粗仿宋"/>
          <w:color w:val="auto"/>
          <w:sz w:val="32"/>
          <w:szCs w:val="32"/>
          <w:highlight w:val="none"/>
          <w:lang w:val="en-US" w:eastAsia="zh-CN"/>
        </w:rPr>
        <w:t>2.安排开幕式、颁奖环节协调人员。</w:t>
      </w:r>
    </w:p>
    <w:p>
      <w:pPr>
        <w:ind w:firstLine="640" w:firstLineChars="200"/>
        <w:jc w:val="left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color w:val="auto"/>
          <w:sz w:val="32"/>
          <w:szCs w:val="32"/>
          <w:lang w:val="en-US" w:eastAsia="zh-CN"/>
        </w:rPr>
        <w:t>3</w:t>
      </w:r>
      <w:r>
        <w:rPr>
          <w:rFonts w:ascii="彩虹粗仿宋" w:eastAsia="彩虹粗仿宋"/>
          <w:color w:val="auto"/>
          <w:sz w:val="32"/>
          <w:szCs w:val="32"/>
        </w:rPr>
        <w:t>.</w:t>
      </w:r>
      <w:r>
        <w:rPr>
          <w:rFonts w:hint="eastAsia" w:ascii="彩虹粗仿宋" w:eastAsia="彩虹粗仿宋"/>
          <w:color w:val="auto"/>
          <w:sz w:val="32"/>
          <w:szCs w:val="32"/>
        </w:rPr>
        <w:t>提供2天比赛期间瓶装饮用水供运动</w:t>
      </w:r>
      <w:r>
        <w:rPr>
          <w:rFonts w:hint="eastAsia" w:ascii="彩虹粗仿宋" w:eastAsia="彩虹粗仿宋"/>
          <w:sz w:val="32"/>
          <w:szCs w:val="32"/>
        </w:rPr>
        <w:t>员饮用。包装标准</w:t>
      </w:r>
      <w:r>
        <w:rPr>
          <w:rFonts w:ascii="彩虹粗仿宋" w:eastAsia="彩虹粗仿宋"/>
          <w:sz w:val="32"/>
          <w:szCs w:val="32"/>
        </w:rPr>
        <w:t>：</w:t>
      </w:r>
      <w:r>
        <w:rPr>
          <w:rFonts w:hint="eastAsia" w:ascii="彩虹粗仿宋" w:eastAsia="彩虹粗仿宋"/>
          <w:sz w:val="32"/>
          <w:szCs w:val="32"/>
        </w:rPr>
        <w:t>3</w:t>
      </w:r>
      <w:r>
        <w:rPr>
          <w:rFonts w:ascii="彩虹粗仿宋" w:eastAsia="彩虹粗仿宋"/>
          <w:sz w:val="32"/>
          <w:szCs w:val="32"/>
        </w:rPr>
        <w:t>8</w:t>
      </w:r>
      <w:r>
        <w:rPr>
          <w:rFonts w:hint="eastAsia" w:ascii="彩虹粗仿宋" w:eastAsia="彩虹粗仿宋"/>
          <w:sz w:val="32"/>
          <w:szCs w:val="32"/>
        </w:rPr>
        <w:t>0ML或500</w:t>
      </w:r>
      <w:r>
        <w:rPr>
          <w:rFonts w:ascii="彩虹粗仿宋" w:eastAsia="彩虹粗仿宋"/>
          <w:sz w:val="32"/>
          <w:szCs w:val="32"/>
        </w:rPr>
        <w:t>ML</w:t>
      </w:r>
      <w:r>
        <w:rPr>
          <w:rFonts w:hint="eastAsia"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提供赛事照片直播服务，应拍摄</w:t>
      </w:r>
      <w:r>
        <w:rPr>
          <w:rFonts w:ascii="彩虹粗仿宋" w:eastAsia="彩虹粗仿宋"/>
          <w:sz w:val="32"/>
          <w:szCs w:val="32"/>
        </w:rPr>
        <w:t>所</w:t>
      </w:r>
      <w:bookmarkStart w:id="0" w:name="_GoBack"/>
      <w:bookmarkEnd w:id="0"/>
      <w:r>
        <w:rPr>
          <w:rFonts w:ascii="彩虹粗仿宋" w:eastAsia="彩虹粗仿宋"/>
          <w:sz w:val="32"/>
          <w:szCs w:val="32"/>
        </w:rPr>
        <w:t>有</w:t>
      </w:r>
      <w:r>
        <w:rPr>
          <w:rFonts w:hint="eastAsia" w:ascii="彩虹粗仿宋" w:eastAsia="彩虹粗仿宋"/>
          <w:sz w:val="32"/>
          <w:szCs w:val="32"/>
        </w:rPr>
        <w:t>参赛</w:t>
      </w:r>
      <w:r>
        <w:rPr>
          <w:rFonts w:ascii="彩虹粗仿宋" w:eastAsia="彩虹粗仿宋"/>
          <w:sz w:val="32"/>
          <w:szCs w:val="32"/>
        </w:rPr>
        <w:t>队</w:t>
      </w:r>
      <w:r>
        <w:rPr>
          <w:rFonts w:hint="eastAsia" w:ascii="彩虹粗仿宋" w:eastAsia="彩虹粗仿宋"/>
          <w:sz w:val="32"/>
          <w:szCs w:val="32"/>
        </w:rPr>
        <w:t>、</w:t>
      </w:r>
      <w:r>
        <w:rPr>
          <w:rFonts w:ascii="彩虹粗仿宋" w:eastAsia="彩虹粗仿宋"/>
          <w:sz w:val="32"/>
          <w:szCs w:val="32"/>
        </w:rPr>
        <w:t>所有轮次比赛</w:t>
      </w:r>
      <w:r>
        <w:rPr>
          <w:rFonts w:hint="eastAsia" w:ascii="彩虹粗仿宋" w:eastAsia="彩虹粗仿宋"/>
          <w:sz w:val="32"/>
          <w:szCs w:val="32"/>
        </w:rPr>
        <w:t>，</w:t>
      </w:r>
      <w:r>
        <w:rPr>
          <w:rFonts w:ascii="彩虹粗仿宋" w:eastAsia="彩虹粗仿宋"/>
          <w:sz w:val="32"/>
          <w:szCs w:val="32"/>
        </w:rPr>
        <w:t>包括开幕式、颁奖仪式、全队合影</w:t>
      </w:r>
      <w:r>
        <w:rPr>
          <w:rFonts w:hint="eastAsia" w:ascii="彩虹粗仿宋" w:eastAsia="彩虹粗仿宋"/>
          <w:sz w:val="32"/>
          <w:szCs w:val="32"/>
        </w:rPr>
        <w:t>；</w:t>
      </w:r>
      <w:r>
        <w:rPr>
          <w:rFonts w:ascii="彩虹粗仿宋" w:eastAsia="彩虹粗仿宋"/>
          <w:sz w:val="32"/>
          <w:szCs w:val="32"/>
        </w:rPr>
        <w:t>及时</w:t>
      </w:r>
      <w:r>
        <w:rPr>
          <w:rFonts w:hint="eastAsia" w:ascii="彩虹粗仿宋" w:eastAsia="彩虹粗仿宋"/>
          <w:sz w:val="32"/>
          <w:szCs w:val="32"/>
        </w:rPr>
        <w:t>修</w:t>
      </w:r>
      <w:r>
        <w:rPr>
          <w:rFonts w:ascii="彩虹粗仿宋" w:eastAsia="彩虹粗仿宋"/>
          <w:sz w:val="32"/>
          <w:szCs w:val="32"/>
        </w:rPr>
        <w:t>图和上传云直播平台，</w:t>
      </w:r>
      <w:r>
        <w:rPr>
          <w:rFonts w:hint="eastAsia" w:ascii="彩虹粗仿宋" w:eastAsia="彩虹粗仿宋"/>
          <w:sz w:val="32"/>
          <w:szCs w:val="32"/>
        </w:rPr>
        <w:t>上</w:t>
      </w:r>
      <w:r>
        <w:rPr>
          <w:rFonts w:ascii="彩虹粗仿宋" w:eastAsia="彩虹粗仿宋"/>
          <w:sz w:val="32"/>
          <w:szCs w:val="32"/>
        </w:rPr>
        <w:t>传照片</w:t>
      </w:r>
      <w:r>
        <w:rPr>
          <w:rFonts w:hint="eastAsia" w:ascii="彩虹粗仿宋" w:eastAsia="彩虹粗仿宋"/>
          <w:sz w:val="32"/>
          <w:szCs w:val="32"/>
        </w:rPr>
        <w:t>可</w:t>
      </w:r>
      <w:r>
        <w:rPr>
          <w:rFonts w:ascii="彩虹粗仿宋" w:eastAsia="彩虹粗仿宋"/>
          <w:sz w:val="32"/>
          <w:szCs w:val="32"/>
        </w:rPr>
        <w:t>按时间、按参赛队、按人脸检索</w:t>
      </w:r>
      <w:r>
        <w:rPr>
          <w:rFonts w:hint="eastAsia" w:ascii="彩虹粗仿宋" w:eastAsia="彩虹粗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r>
        <w:rPr>
          <w:rFonts w:ascii="彩虹粗仿宋" w:eastAsia="彩虹粗仿宋"/>
          <w:sz w:val="32"/>
          <w:szCs w:val="32"/>
        </w:rPr>
        <w:t>.</w:t>
      </w:r>
      <w:r>
        <w:rPr>
          <w:rFonts w:hint="eastAsia" w:ascii="彩虹粗仿宋" w:eastAsia="彩虹粗仿宋"/>
          <w:sz w:val="32"/>
          <w:szCs w:val="32"/>
        </w:rPr>
        <w:t>提供运动</w:t>
      </w:r>
      <w:r>
        <w:rPr>
          <w:rFonts w:ascii="彩虹粗仿宋" w:eastAsia="彩虹粗仿宋"/>
          <w:sz w:val="32"/>
          <w:szCs w:val="32"/>
        </w:rPr>
        <w:t>员、</w:t>
      </w:r>
      <w:r>
        <w:rPr>
          <w:rFonts w:hint="eastAsia" w:ascii="彩虹粗仿宋" w:eastAsia="彩虹粗仿宋"/>
          <w:sz w:val="32"/>
          <w:szCs w:val="32"/>
        </w:rPr>
        <w:t>裁判</w:t>
      </w:r>
      <w:r>
        <w:rPr>
          <w:rFonts w:ascii="彩虹粗仿宋" w:eastAsia="彩虹粗仿宋"/>
          <w:sz w:val="32"/>
          <w:szCs w:val="32"/>
        </w:rPr>
        <w:t>员比赛纪念衫，</w:t>
      </w:r>
      <w:r>
        <w:rPr>
          <w:rFonts w:hint="eastAsia" w:ascii="彩虹粗仿宋" w:eastAsia="彩虹粗仿宋"/>
          <w:sz w:val="32"/>
          <w:szCs w:val="32"/>
        </w:rPr>
        <w:t>背后</w:t>
      </w:r>
      <w:r>
        <w:rPr>
          <w:rFonts w:ascii="彩虹粗仿宋" w:eastAsia="彩虹粗仿宋"/>
          <w:sz w:val="32"/>
          <w:szCs w:val="32"/>
        </w:rPr>
        <w:t>印</w:t>
      </w:r>
      <w:r>
        <w:rPr>
          <w:rFonts w:hint="eastAsia" w:ascii="彩虹粗仿宋" w:eastAsia="彩虹粗仿宋"/>
          <w:sz w:val="32"/>
          <w:szCs w:val="32"/>
        </w:rPr>
        <w:t>有</w:t>
      </w:r>
      <w:r>
        <w:rPr>
          <w:rFonts w:ascii="彩虹粗仿宋" w:eastAsia="彩虹粗仿宋"/>
          <w:sz w:val="32"/>
          <w:szCs w:val="32"/>
        </w:rPr>
        <w:t>“202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年第</w:t>
      </w:r>
      <w:r>
        <w:rPr>
          <w:rFonts w:ascii="彩虹粗仿宋" w:eastAsia="彩虹粗仿宋"/>
          <w:sz w:val="32"/>
          <w:szCs w:val="32"/>
        </w:rPr>
        <w:t>十</w:t>
      </w:r>
      <w:r>
        <w:rPr>
          <w:rFonts w:hint="eastAsia" w:ascii="彩虹粗仿宋" w:eastAsia="彩虹粗仿宋"/>
          <w:sz w:val="32"/>
          <w:szCs w:val="32"/>
          <w:lang w:eastAsia="zh-CN"/>
        </w:rPr>
        <w:t>一</w:t>
      </w:r>
      <w:r>
        <w:rPr>
          <w:rFonts w:ascii="彩虹粗仿宋" w:eastAsia="彩虹粗仿宋"/>
          <w:sz w:val="32"/>
          <w:szCs w:val="32"/>
        </w:rPr>
        <w:t>届建行杯</w:t>
      </w:r>
      <w:r>
        <w:rPr>
          <w:rFonts w:hint="eastAsia" w:ascii="彩虹粗仿宋" w:eastAsia="彩虹粗仿宋"/>
          <w:sz w:val="32"/>
          <w:szCs w:val="32"/>
        </w:rPr>
        <w:t>羽毛球</w:t>
      </w:r>
      <w:r>
        <w:rPr>
          <w:rFonts w:ascii="彩虹粗仿宋" w:eastAsia="彩虹粗仿宋"/>
          <w:sz w:val="32"/>
          <w:szCs w:val="32"/>
        </w:rPr>
        <w:t>团体邀请赛”</w:t>
      </w:r>
      <w:r>
        <w:rPr>
          <w:rFonts w:hint="eastAsia" w:ascii="彩虹粗仿宋" w:eastAsia="彩虹粗仿宋"/>
          <w:sz w:val="32"/>
          <w:szCs w:val="32"/>
        </w:rPr>
        <w:t>文字</w:t>
      </w:r>
      <w:r>
        <w:rPr>
          <w:rFonts w:ascii="彩虹粗仿宋" w:eastAsia="彩虹粗仿宋"/>
          <w:sz w:val="32"/>
          <w:szCs w:val="32"/>
        </w:rPr>
        <w:t>，</w:t>
      </w:r>
      <w:r>
        <w:rPr>
          <w:rFonts w:hint="eastAsia" w:ascii="彩虹粗仿宋" w:eastAsia="彩虹粗仿宋"/>
          <w:sz w:val="32"/>
          <w:szCs w:val="32"/>
        </w:rPr>
        <w:t>按</w:t>
      </w:r>
      <w:r>
        <w:rPr>
          <w:rFonts w:ascii="彩虹粗仿宋" w:eastAsia="彩虹粗仿宋"/>
          <w:sz w:val="32"/>
          <w:szCs w:val="32"/>
        </w:rPr>
        <w:t>参赛队整理</w:t>
      </w:r>
      <w:r>
        <w:rPr>
          <w:rFonts w:hint="eastAsia" w:ascii="彩虹粗仿宋" w:eastAsia="彩虹粗仿宋"/>
          <w:sz w:val="32"/>
          <w:szCs w:val="32"/>
        </w:rPr>
        <w:t>发</w:t>
      </w:r>
      <w:r>
        <w:rPr>
          <w:rFonts w:ascii="彩虹粗仿宋" w:eastAsia="彩虹粗仿宋"/>
          <w:sz w:val="32"/>
          <w:szCs w:val="32"/>
        </w:rPr>
        <w:t>放，并提供</w:t>
      </w:r>
      <w:r>
        <w:rPr>
          <w:rFonts w:hint="eastAsia" w:ascii="彩虹粗仿宋" w:eastAsia="彩虹粗仿宋"/>
          <w:sz w:val="32"/>
          <w:szCs w:val="32"/>
        </w:rPr>
        <w:t>尺码</w:t>
      </w:r>
      <w:r>
        <w:rPr>
          <w:rFonts w:ascii="彩虹粗仿宋" w:eastAsia="彩虹粗仿宋"/>
          <w:sz w:val="32"/>
          <w:szCs w:val="32"/>
        </w:rPr>
        <w:t>更换</w:t>
      </w:r>
      <w:r>
        <w:rPr>
          <w:rFonts w:hint="eastAsia" w:ascii="彩虹粗仿宋" w:eastAsia="彩虹粗仿宋"/>
          <w:sz w:val="32"/>
          <w:szCs w:val="32"/>
        </w:rPr>
        <w:t>服务。</w:t>
      </w:r>
    </w:p>
    <w:p>
      <w:pPr>
        <w:ind w:firstLine="640" w:firstLineChars="200"/>
        <w:jc w:val="left"/>
        <w:rPr>
          <w:rFonts w:ascii="彩虹粗仿宋" w:eastAsia="彩虹粗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-人口信息-P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方正宋体-人口信息-P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DC"/>
    <w:rsid w:val="000123BA"/>
    <w:rsid w:val="00014975"/>
    <w:rsid w:val="00036C0C"/>
    <w:rsid w:val="00043CC4"/>
    <w:rsid w:val="00064B38"/>
    <w:rsid w:val="00077C38"/>
    <w:rsid w:val="0008284D"/>
    <w:rsid w:val="000A3878"/>
    <w:rsid w:val="000B6D4A"/>
    <w:rsid w:val="000C4B66"/>
    <w:rsid w:val="000D3ED8"/>
    <w:rsid w:val="0014365D"/>
    <w:rsid w:val="0016223D"/>
    <w:rsid w:val="001A3DE7"/>
    <w:rsid w:val="001C41A2"/>
    <w:rsid w:val="001E0363"/>
    <w:rsid w:val="001E146D"/>
    <w:rsid w:val="001E203A"/>
    <w:rsid w:val="001F07E2"/>
    <w:rsid w:val="001F2CCA"/>
    <w:rsid w:val="00202F8A"/>
    <w:rsid w:val="0022310C"/>
    <w:rsid w:val="00236158"/>
    <w:rsid w:val="00267206"/>
    <w:rsid w:val="0028516D"/>
    <w:rsid w:val="00306FFD"/>
    <w:rsid w:val="00310403"/>
    <w:rsid w:val="00321D77"/>
    <w:rsid w:val="0033676E"/>
    <w:rsid w:val="00365DB9"/>
    <w:rsid w:val="00374337"/>
    <w:rsid w:val="00386C11"/>
    <w:rsid w:val="003A2BF4"/>
    <w:rsid w:val="003A737A"/>
    <w:rsid w:val="003C0315"/>
    <w:rsid w:val="003C4105"/>
    <w:rsid w:val="003C6D93"/>
    <w:rsid w:val="003F6BDD"/>
    <w:rsid w:val="004528F7"/>
    <w:rsid w:val="00477E9B"/>
    <w:rsid w:val="004C4F9C"/>
    <w:rsid w:val="004F5D11"/>
    <w:rsid w:val="0054669A"/>
    <w:rsid w:val="005600DE"/>
    <w:rsid w:val="00560ADC"/>
    <w:rsid w:val="00562BDF"/>
    <w:rsid w:val="0056560A"/>
    <w:rsid w:val="005A1BAB"/>
    <w:rsid w:val="005D1058"/>
    <w:rsid w:val="00627538"/>
    <w:rsid w:val="00644D76"/>
    <w:rsid w:val="00650A51"/>
    <w:rsid w:val="00652AA6"/>
    <w:rsid w:val="00674F85"/>
    <w:rsid w:val="00682DD5"/>
    <w:rsid w:val="006A2DA4"/>
    <w:rsid w:val="006E0D6D"/>
    <w:rsid w:val="006E4BAC"/>
    <w:rsid w:val="006E6F6A"/>
    <w:rsid w:val="006E6F72"/>
    <w:rsid w:val="006E7896"/>
    <w:rsid w:val="006F5280"/>
    <w:rsid w:val="00701FA0"/>
    <w:rsid w:val="00705040"/>
    <w:rsid w:val="00712581"/>
    <w:rsid w:val="00747DBB"/>
    <w:rsid w:val="007577DD"/>
    <w:rsid w:val="00772B67"/>
    <w:rsid w:val="00783BAD"/>
    <w:rsid w:val="007B5685"/>
    <w:rsid w:val="007B743E"/>
    <w:rsid w:val="007D710B"/>
    <w:rsid w:val="007E46E3"/>
    <w:rsid w:val="007F1EE7"/>
    <w:rsid w:val="00814682"/>
    <w:rsid w:val="00840B1B"/>
    <w:rsid w:val="008747A3"/>
    <w:rsid w:val="008A0415"/>
    <w:rsid w:val="008E3F05"/>
    <w:rsid w:val="008E6ADF"/>
    <w:rsid w:val="009206DB"/>
    <w:rsid w:val="00936118"/>
    <w:rsid w:val="00963C11"/>
    <w:rsid w:val="0098031F"/>
    <w:rsid w:val="00A1182D"/>
    <w:rsid w:val="00A13960"/>
    <w:rsid w:val="00A258E7"/>
    <w:rsid w:val="00A3401B"/>
    <w:rsid w:val="00A84408"/>
    <w:rsid w:val="00A90424"/>
    <w:rsid w:val="00AA467D"/>
    <w:rsid w:val="00AC6FB9"/>
    <w:rsid w:val="00AD3E26"/>
    <w:rsid w:val="00AD7768"/>
    <w:rsid w:val="00B0362D"/>
    <w:rsid w:val="00B06663"/>
    <w:rsid w:val="00BA1E20"/>
    <w:rsid w:val="00BB743C"/>
    <w:rsid w:val="00BC688F"/>
    <w:rsid w:val="00BD19C2"/>
    <w:rsid w:val="00BD7EDF"/>
    <w:rsid w:val="00BE60CF"/>
    <w:rsid w:val="00C06690"/>
    <w:rsid w:val="00C11713"/>
    <w:rsid w:val="00C639C6"/>
    <w:rsid w:val="00D121AD"/>
    <w:rsid w:val="00DA124D"/>
    <w:rsid w:val="00DA2336"/>
    <w:rsid w:val="00DA5A53"/>
    <w:rsid w:val="00DC724B"/>
    <w:rsid w:val="00DD0A4E"/>
    <w:rsid w:val="00E12041"/>
    <w:rsid w:val="00E2110A"/>
    <w:rsid w:val="00E34C65"/>
    <w:rsid w:val="00E359AA"/>
    <w:rsid w:val="00E625B8"/>
    <w:rsid w:val="00E666D8"/>
    <w:rsid w:val="00EE105A"/>
    <w:rsid w:val="00F00160"/>
    <w:rsid w:val="00F015FB"/>
    <w:rsid w:val="00F069FC"/>
    <w:rsid w:val="00F23E27"/>
    <w:rsid w:val="00F65657"/>
    <w:rsid w:val="00F84078"/>
    <w:rsid w:val="00FE5466"/>
    <w:rsid w:val="02396594"/>
    <w:rsid w:val="0BD45EF5"/>
    <w:rsid w:val="0CDFC471"/>
    <w:rsid w:val="10ED3357"/>
    <w:rsid w:val="112B24B9"/>
    <w:rsid w:val="143556B4"/>
    <w:rsid w:val="150B2214"/>
    <w:rsid w:val="1DF04C6C"/>
    <w:rsid w:val="1E551DC9"/>
    <w:rsid w:val="27055676"/>
    <w:rsid w:val="27587D83"/>
    <w:rsid w:val="2ADF74E3"/>
    <w:rsid w:val="2FD6FC36"/>
    <w:rsid w:val="31CF7B68"/>
    <w:rsid w:val="35B361A6"/>
    <w:rsid w:val="43822E43"/>
    <w:rsid w:val="484B0D50"/>
    <w:rsid w:val="4A3600D0"/>
    <w:rsid w:val="51FFC28C"/>
    <w:rsid w:val="548F60C1"/>
    <w:rsid w:val="57FED335"/>
    <w:rsid w:val="59644F43"/>
    <w:rsid w:val="60CC075F"/>
    <w:rsid w:val="6AEE14B6"/>
    <w:rsid w:val="6CB96AA1"/>
    <w:rsid w:val="725A00AC"/>
    <w:rsid w:val="77FC0E1D"/>
    <w:rsid w:val="79DA7335"/>
    <w:rsid w:val="79FEB3AD"/>
    <w:rsid w:val="7BF35AC9"/>
    <w:rsid w:val="7D890C83"/>
    <w:rsid w:val="7FF68E07"/>
    <w:rsid w:val="7FFEBB7E"/>
    <w:rsid w:val="B7FD9C6B"/>
    <w:rsid w:val="BE8D3BC0"/>
    <w:rsid w:val="D6F62C8D"/>
    <w:rsid w:val="D8FE925D"/>
    <w:rsid w:val="DED93B46"/>
    <w:rsid w:val="F6FF1057"/>
    <w:rsid w:val="FDD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</Words>
  <Characters>1107</Characters>
  <Lines>9</Lines>
  <Paragraphs>2</Paragraphs>
  <TotalTime>10</TotalTime>
  <ScaleCrop>false</ScaleCrop>
  <LinksUpToDate>false</LinksUpToDate>
  <CharactersWithSpaces>1299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2025-08-27T13:20:00Z</dcterms:created>
  <dc:creator>Administrator</dc:creator>
  <cp:lastModifiedBy>ccb</cp:lastModifiedBy>
  <cp:lastPrinted>2025-08-24T18:53:00Z</cp:lastPrinted>
  <dcterms:modified xsi:type="dcterms:W3CDTF">2026-07-17T08:20:18Z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298BCAA5F4C644AE9FCF38483A3FF3A1_13</vt:lpwstr>
  </property>
</Properties>
</file>